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0045" w14:textId="37008E7A" w:rsidR="00064BB3" w:rsidRPr="00CD653D" w:rsidRDefault="00064BB3" w:rsidP="00064BB3">
      <w:pPr>
        <w:spacing w:after="120"/>
        <w:rPr>
          <w:rFonts w:ascii="Verdana" w:hAnsi="Verdana"/>
          <w:b/>
          <w:sz w:val="28"/>
          <w:szCs w:val="32"/>
          <w:u w:val="single"/>
        </w:rPr>
      </w:pPr>
      <w:r w:rsidRPr="00CD653D">
        <w:rPr>
          <w:rFonts w:ascii="Verdana" w:hAnsi="Verdana"/>
          <w:b/>
          <w:sz w:val="28"/>
          <w:szCs w:val="32"/>
          <w:u w:val="single"/>
        </w:rPr>
        <w:t>Horizontale Badewasser-Umwälzpumpe</w:t>
      </w:r>
    </w:p>
    <w:p w14:paraId="01AD1749" w14:textId="425A576D" w:rsidR="00064BB3" w:rsidRPr="00CD653D" w:rsidRDefault="00064BB3" w:rsidP="00064BB3">
      <w:pPr>
        <w:spacing w:after="120"/>
        <w:rPr>
          <w:rFonts w:ascii="Verdana" w:hAnsi="Verdana"/>
          <w:sz w:val="24"/>
          <w:szCs w:val="24"/>
        </w:rPr>
      </w:pPr>
      <w:r w:rsidRPr="00CD653D">
        <w:rPr>
          <w:rFonts w:ascii="Verdana" w:hAnsi="Verdana"/>
          <w:sz w:val="24"/>
          <w:szCs w:val="24"/>
        </w:rPr>
        <w:t xml:space="preserve">Baureihe </w:t>
      </w:r>
      <w:r w:rsidRPr="00CD653D">
        <w:rPr>
          <w:rFonts w:ascii="Verdana" w:hAnsi="Verdana"/>
          <w:color w:val="auto"/>
          <w:sz w:val="24"/>
          <w:szCs w:val="24"/>
        </w:rPr>
        <w:t>BADU</w:t>
      </w:r>
      <w:r w:rsidRPr="00CD653D">
        <w:rPr>
          <w:rFonts w:ascii="Verdana" w:hAnsi="Verdana"/>
          <w:sz w:val="24"/>
          <w:szCs w:val="24"/>
        </w:rPr>
        <w:t xml:space="preserve"> Resort</w:t>
      </w:r>
      <w:r w:rsidR="00197E72" w:rsidRPr="00CD653D">
        <w:rPr>
          <w:rFonts w:ascii="Verdana" w:hAnsi="Verdana"/>
          <w:sz w:val="24"/>
          <w:szCs w:val="24"/>
        </w:rPr>
        <w:t>-AK</w:t>
      </w:r>
    </w:p>
    <w:p w14:paraId="6862F22E" w14:textId="77777777" w:rsidR="00064BB3" w:rsidRPr="00CD653D" w:rsidRDefault="00064BB3" w:rsidP="00064BB3">
      <w:pPr>
        <w:spacing w:after="120"/>
        <w:rPr>
          <w:rFonts w:ascii="Verdana" w:hAnsi="Verdana"/>
          <w:b/>
          <w:bCs/>
          <w:sz w:val="16"/>
          <w:szCs w:val="16"/>
        </w:rPr>
      </w:pPr>
    </w:p>
    <w:p w14:paraId="36F1C46D" w14:textId="724B5AD7" w:rsidR="00064BB3" w:rsidRPr="00CD653D" w:rsidRDefault="008C0186" w:rsidP="00064BB3">
      <w:pPr>
        <w:rPr>
          <w:rFonts w:ascii="Verdana" w:hAnsi="Verdana"/>
        </w:rPr>
      </w:pPr>
      <w:r w:rsidRPr="00CD653D">
        <w:rPr>
          <w:rFonts w:ascii="Verdana" w:hAnsi="Verdana"/>
          <w:noProof/>
          <w14:ligatures w14:val="standardContextual"/>
        </w:rPr>
        <w:drawing>
          <wp:inline distT="0" distB="0" distL="0" distR="0" wp14:anchorId="4FE8D2DB" wp14:editId="393B0C64">
            <wp:extent cx="1815618" cy="1346400"/>
            <wp:effectExtent l="0" t="0" r="0" b="6350"/>
            <wp:docPr id="541697863" name="Grafik 1" descr="Ein Bild, das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97863" name="Grafik 1" descr="Ein Bild, das Maschin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5618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61C9" w14:textId="77777777" w:rsidR="00064BB3" w:rsidRPr="00CD653D" w:rsidRDefault="00064BB3" w:rsidP="00064BB3">
      <w:pPr>
        <w:rPr>
          <w:rFonts w:ascii="Verdana" w:hAnsi="Verdana"/>
          <w:sz w:val="16"/>
          <w:szCs w:val="16"/>
        </w:rPr>
      </w:pPr>
    </w:p>
    <w:p w14:paraId="26F95435" w14:textId="77777777" w:rsidR="00064BB3" w:rsidRPr="00CD653D" w:rsidRDefault="00064BB3" w:rsidP="00064BB3">
      <w:pPr>
        <w:rPr>
          <w:rFonts w:ascii="Verdana" w:hAnsi="Verdana"/>
          <w:b/>
          <w:bCs/>
          <w:u w:val="single"/>
        </w:rPr>
      </w:pPr>
      <w:r w:rsidRPr="00CD653D">
        <w:rPr>
          <w:rFonts w:ascii="Verdana" w:hAnsi="Verdana"/>
          <w:b/>
          <w:bCs/>
          <w:u w:val="single"/>
        </w:rPr>
        <w:t>Pumpenausführung</w:t>
      </w:r>
    </w:p>
    <w:p w14:paraId="46203637" w14:textId="77777777" w:rsidR="00064BB3" w:rsidRPr="00CD653D" w:rsidRDefault="00064BB3" w:rsidP="00064BB3">
      <w:pPr>
        <w:rPr>
          <w:rFonts w:ascii="Verdana" w:hAnsi="Verdana"/>
        </w:rPr>
        <w:sectPr w:rsidR="00064BB3" w:rsidRPr="00CD653D" w:rsidSect="00CA4890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14:paraId="28574673" w14:textId="26EAE5F6" w:rsidR="00235A46" w:rsidRPr="00CD653D" w:rsidRDefault="00064BB3" w:rsidP="00064BB3">
      <w:pPr>
        <w:spacing w:after="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- selbstansaugende Badewasser</w:t>
      </w:r>
      <w:r w:rsidR="00D17D9D" w:rsidRPr="00CD653D">
        <w:rPr>
          <w:rFonts w:ascii="Verdana" w:hAnsi="Verdana"/>
          <w:sz w:val="20"/>
          <w:szCs w:val="20"/>
        </w:rPr>
        <w:t>-U</w:t>
      </w:r>
      <w:r w:rsidRPr="00CD653D">
        <w:rPr>
          <w:rFonts w:ascii="Verdana" w:hAnsi="Verdana"/>
          <w:sz w:val="20"/>
          <w:szCs w:val="20"/>
        </w:rPr>
        <w:t>mwälzpumpe in PP</w:t>
      </w:r>
      <w:r w:rsidR="00D17D9D" w:rsidRPr="00CD653D">
        <w:rPr>
          <w:rFonts w:ascii="Verdana" w:hAnsi="Verdana"/>
          <w:sz w:val="20"/>
          <w:szCs w:val="20"/>
        </w:rPr>
        <w:t xml:space="preserve"> </w:t>
      </w:r>
      <w:r w:rsidRPr="00CD653D">
        <w:rPr>
          <w:rFonts w:ascii="Verdana" w:hAnsi="Verdana"/>
          <w:sz w:val="20"/>
          <w:szCs w:val="20"/>
        </w:rPr>
        <w:t xml:space="preserve">einschließlich Vorfilter mit </w:t>
      </w:r>
      <w:proofErr w:type="spellStart"/>
      <w:r w:rsidRPr="00CD653D">
        <w:rPr>
          <w:rFonts w:ascii="Verdana" w:hAnsi="Verdana"/>
          <w:sz w:val="20"/>
          <w:szCs w:val="20"/>
        </w:rPr>
        <w:t>Siebkorb</w:t>
      </w:r>
      <w:proofErr w:type="spellEnd"/>
    </w:p>
    <w:p w14:paraId="7A62C1E1" w14:textId="6AD84205" w:rsidR="00197E72" w:rsidRPr="00CD653D" w:rsidRDefault="00197E72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CD653D">
        <w:rPr>
          <w:rFonts w:ascii="Verdana" w:hAnsi="Verdana"/>
          <w:color w:val="auto"/>
          <w:sz w:val="20"/>
          <w:szCs w:val="20"/>
        </w:rPr>
        <w:t>- für Sole- und Thermalwasser geeignet</w:t>
      </w:r>
    </w:p>
    <w:p w14:paraId="0CF419BE" w14:textId="77777777" w:rsidR="00064BB3" w:rsidRPr="00CD653D" w:rsidRDefault="00064BB3" w:rsidP="00064BB3">
      <w:pPr>
        <w:rPr>
          <w:rFonts w:ascii="Verdana" w:hAnsi="Verdana"/>
          <w:sz w:val="16"/>
          <w:szCs w:val="16"/>
          <w:u w:val="single"/>
        </w:rPr>
      </w:pPr>
    </w:p>
    <w:p w14:paraId="0B8C579B" w14:textId="77777777" w:rsidR="00064BB3" w:rsidRPr="00CD653D" w:rsidRDefault="00064BB3" w:rsidP="00064BB3">
      <w:pPr>
        <w:rPr>
          <w:rFonts w:ascii="Verdana" w:hAnsi="Verdana"/>
          <w:b/>
          <w:bCs/>
          <w:u w:val="single"/>
        </w:rPr>
      </w:pPr>
      <w:r w:rsidRPr="00CD653D">
        <w:rPr>
          <w:rFonts w:ascii="Verdana" w:hAnsi="Verdana"/>
          <w:b/>
          <w:bCs/>
          <w:u w:val="single"/>
        </w:rPr>
        <w:t>Motor</w:t>
      </w:r>
    </w:p>
    <w:p w14:paraId="22099706" w14:textId="71BA687F" w:rsidR="00064BB3" w:rsidRPr="00CD653D" w:rsidRDefault="00064BB3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CD653D">
        <w:rPr>
          <w:rFonts w:ascii="Verdana" w:hAnsi="Verdana"/>
          <w:color w:val="auto"/>
          <w:sz w:val="20"/>
          <w:szCs w:val="20"/>
        </w:rPr>
        <w:t xml:space="preserve">- </w:t>
      </w:r>
      <w:r w:rsidR="00622DC8" w:rsidRPr="00CD653D">
        <w:rPr>
          <w:rFonts w:ascii="Verdana" w:hAnsi="Verdana"/>
          <w:sz w:val="20"/>
          <w:szCs w:val="20"/>
        </w:rPr>
        <w:t>d</w:t>
      </w:r>
      <w:r w:rsidR="007A186F" w:rsidRPr="00CD653D">
        <w:rPr>
          <w:rFonts w:ascii="Verdana" w:hAnsi="Verdana"/>
          <w:sz w:val="20"/>
          <w:szCs w:val="20"/>
        </w:rPr>
        <w:t xml:space="preserve">irekt angeflanschter Drehstrommotor </w:t>
      </w:r>
      <w:r w:rsidRPr="00CD653D">
        <w:rPr>
          <w:rFonts w:ascii="Verdana" w:hAnsi="Verdana"/>
          <w:color w:val="auto"/>
          <w:sz w:val="20"/>
          <w:szCs w:val="20"/>
        </w:rPr>
        <w:t>Effizienzklasse IE3</w:t>
      </w:r>
    </w:p>
    <w:p w14:paraId="64F3801E" w14:textId="3B0E060B" w:rsidR="00064BB3" w:rsidRPr="00CD653D" w:rsidRDefault="00064BB3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CD653D">
        <w:rPr>
          <w:rFonts w:ascii="Verdana" w:hAnsi="Verdana"/>
          <w:color w:val="auto"/>
          <w:sz w:val="20"/>
          <w:szCs w:val="20"/>
        </w:rPr>
        <w:t>- Schutzart IP55 mit lebensdauergeschmierten, abgedichteten Kugellagern und</w:t>
      </w:r>
      <w:r w:rsidR="00CD653D">
        <w:rPr>
          <w:rFonts w:ascii="Verdana" w:hAnsi="Verdana"/>
          <w:color w:val="auto"/>
          <w:sz w:val="20"/>
          <w:szCs w:val="20"/>
        </w:rPr>
        <w:br/>
        <w:t xml:space="preserve">  </w:t>
      </w:r>
      <w:r w:rsidR="00CD653D" w:rsidRPr="00CD653D">
        <w:rPr>
          <w:rFonts w:ascii="Verdana" w:hAnsi="Verdana"/>
          <w:color w:val="auto"/>
          <w:sz w:val="6"/>
          <w:szCs w:val="6"/>
        </w:rPr>
        <w:t xml:space="preserve"> </w:t>
      </w:r>
      <w:r w:rsidRPr="00CD653D">
        <w:rPr>
          <w:rFonts w:ascii="Verdana" w:hAnsi="Verdana"/>
          <w:color w:val="auto"/>
          <w:sz w:val="20"/>
          <w:szCs w:val="20"/>
        </w:rPr>
        <w:t>AS-Festlager</w:t>
      </w:r>
    </w:p>
    <w:p w14:paraId="56FA8BDC" w14:textId="6FEB35AD" w:rsidR="00064BB3" w:rsidRPr="00CD653D" w:rsidRDefault="00064BB3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CD653D">
        <w:rPr>
          <w:rFonts w:ascii="Verdana" w:hAnsi="Verdana"/>
          <w:color w:val="auto"/>
          <w:sz w:val="20"/>
          <w:szCs w:val="20"/>
        </w:rPr>
        <w:t>- mit Abdichtung gegen Spritzwasser</w:t>
      </w:r>
    </w:p>
    <w:p w14:paraId="639A81C3" w14:textId="4050CDB9" w:rsidR="007A186F" w:rsidRPr="00CD653D" w:rsidRDefault="007A186F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CD653D">
        <w:rPr>
          <w:rFonts w:ascii="Verdana" w:hAnsi="Verdana"/>
          <w:color w:val="auto"/>
          <w:sz w:val="20"/>
          <w:szCs w:val="20"/>
        </w:rPr>
        <w:t>- inklusive Kaltleiterfühler für Frequenzumrichter-Betrieb</w:t>
      </w:r>
    </w:p>
    <w:p w14:paraId="0F88760E" w14:textId="77777777" w:rsidR="00064BB3" w:rsidRPr="00CD653D" w:rsidRDefault="00064BB3" w:rsidP="00064BB3">
      <w:pPr>
        <w:rPr>
          <w:rFonts w:ascii="Verdana" w:hAnsi="Verdana"/>
          <w:sz w:val="16"/>
          <w:szCs w:val="16"/>
        </w:rPr>
      </w:pPr>
    </w:p>
    <w:p w14:paraId="0125B20F" w14:textId="22005A7C" w:rsidR="00064BB3" w:rsidRPr="00CD653D" w:rsidRDefault="00064BB3" w:rsidP="00064BB3">
      <w:pPr>
        <w:rPr>
          <w:rFonts w:ascii="Verdana" w:hAnsi="Verdana"/>
        </w:rPr>
      </w:pPr>
      <w:r w:rsidRPr="00CD653D">
        <w:rPr>
          <w:rFonts w:ascii="Verdana" w:hAnsi="Verdana"/>
        </w:rPr>
        <w:t>________________________________________________________________</w:t>
      </w:r>
    </w:p>
    <w:p w14:paraId="1E2C9B0E" w14:textId="77777777" w:rsidR="00064BB3" w:rsidRPr="00CD653D" w:rsidRDefault="00064BB3" w:rsidP="00064BB3">
      <w:pPr>
        <w:spacing w:after="120"/>
        <w:rPr>
          <w:rFonts w:ascii="Verdana" w:hAnsi="Verdana"/>
          <w:b/>
          <w:bCs/>
          <w:sz w:val="16"/>
          <w:szCs w:val="16"/>
          <w:u w:val="single"/>
        </w:rPr>
      </w:pPr>
    </w:p>
    <w:p w14:paraId="30452501" w14:textId="77777777" w:rsidR="00064BB3" w:rsidRPr="00CD653D" w:rsidRDefault="00064BB3" w:rsidP="00064BB3">
      <w:pPr>
        <w:spacing w:after="120"/>
        <w:rPr>
          <w:rFonts w:ascii="Verdana" w:hAnsi="Verdana"/>
          <w:b/>
          <w:bCs/>
          <w:u w:val="single"/>
        </w:rPr>
      </w:pPr>
      <w:r w:rsidRPr="00CD653D">
        <w:rPr>
          <w:rFonts w:ascii="Verdana" w:hAnsi="Verdana"/>
          <w:b/>
          <w:bCs/>
          <w:u w:val="single"/>
        </w:rPr>
        <w:t>Werkstoffausführung</w:t>
      </w:r>
    </w:p>
    <w:p w14:paraId="67A97030" w14:textId="029BFD60" w:rsidR="00064BB3" w:rsidRPr="00CD653D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 xml:space="preserve">Gehäuse 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="00D17D9D" w:rsidRPr="00CD653D">
        <w:rPr>
          <w:rFonts w:ascii="Verdana" w:hAnsi="Verdana"/>
          <w:sz w:val="20"/>
          <w:szCs w:val="20"/>
        </w:rPr>
        <w:t>PP GF 30</w:t>
      </w:r>
    </w:p>
    <w:p w14:paraId="6A41DB4E" w14:textId="7F734C2A" w:rsidR="00064BB3" w:rsidRPr="00CD653D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Laufrad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D17D9D" w:rsidRPr="00CD653D">
        <w:rPr>
          <w:rFonts w:ascii="Verdana" w:hAnsi="Verdana"/>
          <w:sz w:val="20"/>
          <w:szCs w:val="20"/>
        </w:rPr>
        <w:t>PPE GF 30</w:t>
      </w:r>
    </w:p>
    <w:p w14:paraId="298CDD20" w14:textId="3553F370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Saugsieb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PP</w:t>
      </w:r>
    </w:p>
    <w:p w14:paraId="4E9AFEC3" w14:textId="70AEE5EE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Deckel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PC, transparent / PA 66 GF 30</w:t>
      </w:r>
    </w:p>
    <w:p w14:paraId="6AA74CBA" w14:textId="00B7CEEE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Klebemuff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ABS</w:t>
      </w:r>
    </w:p>
    <w:p w14:paraId="426373A4" w14:textId="77777777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Laufradmutter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  <w:t>PP GF 30</w:t>
      </w:r>
    </w:p>
    <w:p w14:paraId="72474129" w14:textId="268A307E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Zwischengehäuse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PP TV 40</w:t>
      </w:r>
    </w:p>
    <w:p w14:paraId="3E14A571" w14:textId="1E7315D0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Dichtungsgehäuse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PP TV 40</w:t>
      </w:r>
    </w:p>
    <w:p w14:paraId="24021C2C" w14:textId="401888D8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Leitschaufeleinsatz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PP GF 30</w:t>
      </w:r>
    </w:p>
    <w:p w14:paraId="19C881C7" w14:textId="77777777" w:rsid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Schrauben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Edelstahl</w:t>
      </w:r>
    </w:p>
    <w:p w14:paraId="30C9E45F" w14:textId="64E22DA4" w:rsidR="00D17D9D" w:rsidRDefault="00064BB3" w:rsidP="00064BB3">
      <w:pPr>
        <w:spacing w:after="120"/>
        <w:rPr>
          <w:rFonts w:ascii="Verdana" w:hAnsi="Verdana"/>
          <w:color w:val="auto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Gleitringdichtung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proofErr w:type="spellStart"/>
      <w:r w:rsidR="0064354D" w:rsidRPr="00CD653D">
        <w:rPr>
          <w:rFonts w:ascii="Verdana" w:hAnsi="Verdana"/>
          <w:color w:val="auto"/>
          <w:sz w:val="20"/>
          <w:szCs w:val="20"/>
        </w:rPr>
        <w:t>SiC</w:t>
      </w:r>
      <w:proofErr w:type="spellEnd"/>
      <w:r w:rsidR="0064354D" w:rsidRPr="00CD653D">
        <w:rPr>
          <w:rFonts w:ascii="Verdana" w:hAnsi="Verdana"/>
          <w:color w:val="auto"/>
          <w:sz w:val="20"/>
          <w:szCs w:val="20"/>
        </w:rPr>
        <w:t>/</w:t>
      </w:r>
      <w:proofErr w:type="spellStart"/>
      <w:r w:rsidR="0064354D" w:rsidRPr="00CD653D">
        <w:rPr>
          <w:rFonts w:ascii="Verdana" w:hAnsi="Verdana"/>
          <w:color w:val="auto"/>
          <w:sz w:val="20"/>
          <w:szCs w:val="20"/>
        </w:rPr>
        <w:t>SiC</w:t>
      </w:r>
      <w:proofErr w:type="spellEnd"/>
      <w:r w:rsidR="0064354D" w:rsidRPr="00CD653D">
        <w:rPr>
          <w:rFonts w:ascii="Verdana" w:hAnsi="Verdana"/>
          <w:color w:val="auto"/>
          <w:sz w:val="20"/>
          <w:szCs w:val="20"/>
        </w:rPr>
        <w:t>/</w:t>
      </w:r>
      <w:proofErr w:type="spellStart"/>
      <w:r w:rsidR="0064354D" w:rsidRPr="00CD653D">
        <w:rPr>
          <w:rFonts w:ascii="Verdana" w:hAnsi="Verdana"/>
          <w:color w:val="auto"/>
          <w:sz w:val="20"/>
          <w:szCs w:val="20"/>
        </w:rPr>
        <w:t>Viton</w:t>
      </w:r>
      <w:proofErr w:type="spellEnd"/>
    </w:p>
    <w:p w14:paraId="4D831C92" w14:textId="77777777" w:rsidR="00CD653D" w:rsidRPr="00CD653D" w:rsidRDefault="00CD653D" w:rsidP="00064BB3">
      <w:pPr>
        <w:spacing w:after="120"/>
        <w:rPr>
          <w:rFonts w:ascii="Verdana" w:hAnsi="Verdana"/>
          <w:sz w:val="20"/>
          <w:szCs w:val="20"/>
        </w:rPr>
      </w:pPr>
    </w:p>
    <w:p w14:paraId="62BC2D0F" w14:textId="77777777" w:rsidR="00622DC8" w:rsidRPr="00CD653D" w:rsidRDefault="00622DC8" w:rsidP="00064BB3">
      <w:pPr>
        <w:spacing w:after="120"/>
        <w:rPr>
          <w:rFonts w:ascii="Verdana" w:hAnsi="Verdana"/>
          <w:color w:val="auto"/>
        </w:rPr>
      </w:pPr>
    </w:p>
    <w:p w14:paraId="04F7159C" w14:textId="25BD1ADC" w:rsidR="00064BB3" w:rsidRPr="00CD653D" w:rsidRDefault="00064BB3" w:rsidP="00064BB3">
      <w:pPr>
        <w:spacing w:after="120"/>
        <w:rPr>
          <w:rFonts w:ascii="Verdana" w:hAnsi="Verdana"/>
          <w:color w:val="auto"/>
        </w:rPr>
      </w:pPr>
      <w:r w:rsidRPr="00CD653D">
        <w:rPr>
          <w:rFonts w:ascii="Verdana" w:hAnsi="Verdana"/>
          <w:b/>
          <w:bCs/>
          <w:u w:val="single"/>
        </w:rPr>
        <w:lastRenderedPageBreak/>
        <w:t>Fabrikat</w:t>
      </w:r>
    </w:p>
    <w:p w14:paraId="1604C316" w14:textId="17E34CF6" w:rsidR="00064BB3" w:rsidRPr="00CD653D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Hersteller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SPECK</w:t>
      </w:r>
    </w:p>
    <w:p w14:paraId="4FBCEC6C" w14:textId="060C3444" w:rsidR="00064BB3" w:rsidRPr="00CD653D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Baureihe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color w:val="auto"/>
          <w:sz w:val="20"/>
          <w:szCs w:val="20"/>
        </w:rPr>
        <w:t xml:space="preserve">BADU </w:t>
      </w:r>
      <w:r w:rsidRPr="00CD653D">
        <w:rPr>
          <w:rFonts w:ascii="Verdana" w:hAnsi="Verdana"/>
          <w:sz w:val="20"/>
          <w:szCs w:val="20"/>
        </w:rPr>
        <w:t>Resort</w:t>
      </w:r>
      <w:r w:rsidR="00197E72" w:rsidRPr="00CD653D">
        <w:rPr>
          <w:rFonts w:ascii="Verdana" w:hAnsi="Verdana"/>
          <w:sz w:val="20"/>
          <w:szCs w:val="20"/>
        </w:rPr>
        <w:t>-AK</w:t>
      </w:r>
    </w:p>
    <w:p w14:paraId="6D335CB9" w14:textId="77777777" w:rsidR="00D17D9D" w:rsidRPr="00CD653D" w:rsidRDefault="00D17D9D" w:rsidP="00064BB3">
      <w:pPr>
        <w:spacing w:after="120"/>
        <w:rPr>
          <w:rFonts w:ascii="Verdana" w:hAnsi="Verdana"/>
          <w:sz w:val="16"/>
          <w:szCs w:val="16"/>
        </w:rPr>
      </w:pPr>
    </w:p>
    <w:p w14:paraId="17AAF75B" w14:textId="77777777" w:rsidR="00064BB3" w:rsidRPr="00CD653D" w:rsidRDefault="00064BB3" w:rsidP="00064BB3">
      <w:pPr>
        <w:spacing w:after="120"/>
        <w:rPr>
          <w:rFonts w:ascii="Verdana" w:hAnsi="Verdana"/>
          <w:b/>
          <w:bCs/>
        </w:rPr>
      </w:pPr>
      <w:r w:rsidRPr="00CD653D">
        <w:rPr>
          <w:rFonts w:ascii="Verdana" w:hAnsi="Verdana"/>
          <w:b/>
          <w:bCs/>
          <w:u w:val="single"/>
        </w:rPr>
        <w:t>Betriebsverhältnisse</w:t>
      </w:r>
    </w:p>
    <w:p w14:paraId="79F8C489" w14:textId="65F5CCFF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Förderstrom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="002F4F5F" w:rsidRPr="00CD653D">
        <w:rPr>
          <w:rFonts w:ascii="Verdana" w:hAnsi="Verdana"/>
          <w:sz w:val="20"/>
          <w:szCs w:val="20"/>
        </w:rPr>
        <w:t xml:space="preserve">____________________ </w:t>
      </w:r>
      <w:r w:rsidRPr="00CD653D">
        <w:rPr>
          <w:rFonts w:ascii="Verdana" w:hAnsi="Verdana"/>
          <w:sz w:val="20"/>
          <w:szCs w:val="20"/>
        </w:rPr>
        <w:t>m³/h</w:t>
      </w:r>
    </w:p>
    <w:p w14:paraId="05CD2132" w14:textId="21C63518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Förderhöhe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="002F4F5F" w:rsidRPr="00CD653D">
        <w:rPr>
          <w:rFonts w:ascii="Verdana" w:hAnsi="Verdana"/>
          <w:sz w:val="20"/>
          <w:szCs w:val="20"/>
        </w:rPr>
        <w:t xml:space="preserve">____________________ </w:t>
      </w:r>
      <w:r w:rsidRPr="00CD653D">
        <w:rPr>
          <w:rFonts w:ascii="Verdana" w:hAnsi="Verdana"/>
          <w:sz w:val="20"/>
          <w:szCs w:val="20"/>
        </w:rPr>
        <w:t>m</w:t>
      </w:r>
    </w:p>
    <w:p w14:paraId="0EF3F613" w14:textId="4BEFA71F" w:rsidR="00064BB3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Motorl</w:t>
      </w:r>
      <w:r w:rsidR="00064BB3" w:rsidRPr="00CD653D">
        <w:rPr>
          <w:rFonts w:ascii="Verdana" w:hAnsi="Verdana"/>
          <w:sz w:val="20"/>
          <w:szCs w:val="20"/>
        </w:rPr>
        <w:t>eistung</w:t>
      </w:r>
      <w:r w:rsidR="00064BB3" w:rsidRPr="00CD653D">
        <w:rPr>
          <w:rFonts w:ascii="Verdana" w:hAnsi="Verdana"/>
          <w:sz w:val="20"/>
          <w:szCs w:val="20"/>
        </w:rPr>
        <w:tab/>
      </w:r>
      <w:r w:rsidR="00064BB3" w:rsidRPr="00CD653D">
        <w:rPr>
          <w:rFonts w:ascii="Verdana" w:hAnsi="Verdana"/>
          <w:sz w:val="20"/>
          <w:szCs w:val="20"/>
        </w:rPr>
        <w:tab/>
      </w:r>
      <w:r w:rsidR="00064BB3" w:rsidRPr="00CD653D">
        <w:rPr>
          <w:rFonts w:ascii="Verdana" w:hAnsi="Verdana"/>
          <w:sz w:val="20"/>
          <w:szCs w:val="20"/>
        </w:rPr>
        <w:tab/>
      </w:r>
      <w:r w:rsidR="00064BB3"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="002F4F5F" w:rsidRPr="00CD653D">
        <w:rPr>
          <w:rFonts w:ascii="Verdana" w:hAnsi="Verdana"/>
          <w:sz w:val="20"/>
          <w:szCs w:val="20"/>
        </w:rPr>
        <w:t xml:space="preserve">____________________ </w:t>
      </w:r>
      <w:r w:rsidR="00064BB3" w:rsidRPr="00CD653D">
        <w:rPr>
          <w:rFonts w:ascii="Verdana" w:hAnsi="Verdana"/>
          <w:sz w:val="20"/>
          <w:szCs w:val="20"/>
        </w:rPr>
        <w:t>kW</w:t>
      </w:r>
    </w:p>
    <w:p w14:paraId="3C0C58D1" w14:textId="2C8E1641" w:rsidR="00E05E28" w:rsidRPr="00CD653D" w:rsidRDefault="00E05E28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Drehzahl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2.840 min</w:t>
      </w:r>
      <w:r w:rsidRPr="00CD653D">
        <w:rPr>
          <w:rFonts w:ascii="Verdana" w:hAnsi="Verdana"/>
          <w:sz w:val="20"/>
          <w:szCs w:val="20"/>
          <w:vertAlign w:val="superscript"/>
        </w:rPr>
        <w:t>-1</w:t>
      </w:r>
    </w:p>
    <w:p w14:paraId="44DDF8CE" w14:textId="61F88D35" w:rsidR="00D17D9D" w:rsidRPr="00CD653D" w:rsidRDefault="00D17D9D" w:rsidP="00D17D9D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Spannung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400 V</w:t>
      </w:r>
      <w:r w:rsidRPr="00CD653D">
        <w:rPr>
          <w:rFonts w:ascii="Verdana" w:hAnsi="Verdana"/>
          <w:sz w:val="20"/>
          <w:szCs w:val="20"/>
        </w:rPr>
        <w:tab/>
      </w:r>
    </w:p>
    <w:p w14:paraId="300181D1" w14:textId="174E230B" w:rsidR="00D17D9D" w:rsidRPr="00CD653D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Frequenz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>50 Hz</w:t>
      </w:r>
    </w:p>
    <w:p w14:paraId="22D96EE1" w14:textId="77777777" w:rsidR="00064BB3" w:rsidRPr="00CD653D" w:rsidRDefault="00064BB3" w:rsidP="00064BB3">
      <w:pPr>
        <w:spacing w:after="120"/>
        <w:rPr>
          <w:rFonts w:ascii="Verdana" w:hAnsi="Verdana"/>
          <w:sz w:val="16"/>
          <w:szCs w:val="16"/>
        </w:rPr>
      </w:pPr>
    </w:p>
    <w:p w14:paraId="0A7F723A" w14:textId="77777777" w:rsidR="00064BB3" w:rsidRPr="00CD653D" w:rsidRDefault="00064BB3" w:rsidP="00064BB3">
      <w:pPr>
        <w:spacing w:after="120"/>
        <w:rPr>
          <w:rFonts w:ascii="Verdana" w:hAnsi="Verdana"/>
          <w:b/>
          <w:bCs/>
          <w:u w:val="single"/>
        </w:rPr>
      </w:pPr>
      <w:r w:rsidRPr="00CD653D">
        <w:rPr>
          <w:rFonts w:ascii="Verdana" w:hAnsi="Verdana"/>
          <w:b/>
          <w:bCs/>
          <w:u w:val="single"/>
        </w:rPr>
        <w:t>Anschlüsse</w:t>
      </w:r>
    </w:p>
    <w:p w14:paraId="2F9D37B4" w14:textId="2BA308FB" w:rsidR="00064BB3" w:rsidRPr="00CD653D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CD653D">
        <w:rPr>
          <w:rFonts w:ascii="Verdana" w:hAnsi="Verdana"/>
          <w:sz w:val="20"/>
          <w:szCs w:val="20"/>
        </w:rPr>
        <w:t>Saug-/Druckstutzen</w:t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ab/>
      </w:r>
      <w:r w:rsidR="00CD653D">
        <w:rPr>
          <w:rFonts w:ascii="Verdana" w:hAnsi="Verdana"/>
          <w:sz w:val="20"/>
          <w:szCs w:val="20"/>
        </w:rPr>
        <w:tab/>
      </w:r>
      <w:r w:rsidRPr="00CD653D">
        <w:rPr>
          <w:rFonts w:ascii="Verdana" w:hAnsi="Verdana"/>
          <w:sz w:val="20"/>
          <w:szCs w:val="20"/>
        </w:rPr>
        <w:t xml:space="preserve">Klebemuffe Ø </w:t>
      </w:r>
      <w:r w:rsidR="00752602" w:rsidRPr="00CD653D">
        <w:rPr>
          <w:rFonts w:ascii="Verdana" w:hAnsi="Verdana"/>
          <w:sz w:val="20"/>
          <w:szCs w:val="20"/>
        </w:rPr>
        <w:t>________</w:t>
      </w:r>
    </w:p>
    <w:p w14:paraId="32FB8811" w14:textId="77777777" w:rsidR="00064BB3" w:rsidRPr="00CD653D" w:rsidRDefault="00064BB3" w:rsidP="00064BB3">
      <w:pPr>
        <w:spacing w:after="120"/>
        <w:rPr>
          <w:rFonts w:ascii="Verdana" w:hAnsi="Verdana"/>
          <w:sz w:val="16"/>
          <w:szCs w:val="16"/>
        </w:rPr>
      </w:pPr>
    </w:p>
    <w:p w14:paraId="769FCFBC" w14:textId="77777777" w:rsidR="00064BB3" w:rsidRPr="00CD653D" w:rsidRDefault="00064BB3" w:rsidP="00064BB3">
      <w:pPr>
        <w:spacing w:after="120"/>
        <w:rPr>
          <w:rFonts w:ascii="Verdana" w:hAnsi="Verdana"/>
        </w:rPr>
      </w:pPr>
      <w:r w:rsidRPr="00CD653D">
        <w:rPr>
          <w:rFonts w:ascii="Verdana" w:hAnsi="Verdana"/>
          <w:b/>
          <w:bCs/>
          <w:u w:val="single"/>
        </w:rPr>
        <w:t>Hersteller</w:t>
      </w:r>
    </w:p>
    <w:p w14:paraId="0BC65206" w14:textId="77777777" w:rsidR="00CD653D" w:rsidRPr="00827212" w:rsidRDefault="00CD653D" w:rsidP="00CD653D">
      <w:pPr>
        <w:spacing w:after="120"/>
        <w:ind w:left="2274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Adresse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SPECK Pumpen Verkaufsgesellschaft GmbH</w:t>
      </w:r>
    </w:p>
    <w:p w14:paraId="524574BD" w14:textId="77777777" w:rsidR="00CD653D" w:rsidRPr="00827212" w:rsidRDefault="00CD653D" w:rsidP="00CD653D">
      <w:pPr>
        <w:spacing w:after="120"/>
        <w:ind w:left="1566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Hauptstraße 3, 91233 Neunkirchen am Sand</w:t>
      </w:r>
    </w:p>
    <w:p w14:paraId="4D9C5837" w14:textId="77777777" w:rsidR="00CD653D" w:rsidRPr="00827212" w:rsidRDefault="00CD653D" w:rsidP="00CD653D">
      <w:pPr>
        <w:spacing w:after="120"/>
        <w:ind w:left="2268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Kontakt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Tel.: +49 9123 949-0</w:t>
      </w:r>
    </w:p>
    <w:p w14:paraId="01F122DB" w14:textId="5785E1A4" w:rsidR="00CD653D" w:rsidRPr="00827212" w:rsidRDefault="00CD653D" w:rsidP="00CD653D">
      <w:pPr>
        <w:spacing w:after="120"/>
        <w:ind w:left="1560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Fax: +49 9123 949</w:t>
      </w:r>
      <w:r w:rsidR="00254108">
        <w:rPr>
          <w:rFonts w:ascii="Verdana" w:hAnsi="Verdana"/>
          <w:sz w:val="20"/>
          <w:szCs w:val="20"/>
        </w:rPr>
        <w:t>-</w:t>
      </w:r>
      <w:r w:rsidRPr="00827212">
        <w:rPr>
          <w:rFonts w:ascii="Verdana" w:hAnsi="Verdana"/>
          <w:sz w:val="20"/>
          <w:szCs w:val="20"/>
        </w:rPr>
        <w:t>260</w:t>
      </w:r>
    </w:p>
    <w:p w14:paraId="1EF5B179" w14:textId="78D433C8" w:rsidR="006805C3" w:rsidRPr="00CD653D" w:rsidRDefault="00CD653D" w:rsidP="00CD653D">
      <w:pPr>
        <w:spacing w:after="120"/>
        <w:ind w:left="1560" w:firstLine="708"/>
        <w:rPr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 xml:space="preserve">E-Mail: </w:t>
      </w:r>
      <w:hyperlink r:id="rId5" w:history="1">
        <w:r w:rsidR="00254108" w:rsidRPr="00674F4B">
          <w:rPr>
            <w:rStyle w:val="Hyperlink"/>
            <w:rFonts w:ascii="Verdana" w:hAnsi="Verdana"/>
            <w:sz w:val="20"/>
            <w:szCs w:val="20"/>
          </w:rPr>
          <w:t>info@badu.de</w:t>
        </w:r>
      </w:hyperlink>
      <w:r w:rsidR="00254108">
        <w:rPr>
          <w:rFonts w:ascii="Verdana" w:hAnsi="Verdana"/>
          <w:sz w:val="20"/>
          <w:szCs w:val="20"/>
        </w:rPr>
        <w:t xml:space="preserve"> </w:t>
      </w:r>
    </w:p>
    <w:sectPr w:rsidR="006805C3" w:rsidRPr="00CD653D" w:rsidSect="00B226BD">
      <w:type w:val="continuous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o Sans Light">
    <w:altName w:val="Calibri"/>
    <w:panose1 w:val="020B03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A5D"/>
    <w:rsid w:val="00064BB3"/>
    <w:rsid w:val="00197E72"/>
    <w:rsid w:val="00235A46"/>
    <w:rsid w:val="00254108"/>
    <w:rsid w:val="002F4F5F"/>
    <w:rsid w:val="00622DC8"/>
    <w:rsid w:val="0064354D"/>
    <w:rsid w:val="006805C3"/>
    <w:rsid w:val="00752602"/>
    <w:rsid w:val="0077363D"/>
    <w:rsid w:val="007A186F"/>
    <w:rsid w:val="008C0186"/>
    <w:rsid w:val="009D3099"/>
    <w:rsid w:val="00A54A5D"/>
    <w:rsid w:val="00C85C6C"/>
    <w:rsid w:val="00CD653D"/>
    <w:rsid w:val="00D17D9D"/>
    <w:rsid w:val="00E05E28"/>
    <w:rsid w:val="00E9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6FFB5"/>
  <w15:chartTrackingRefBased/>
  <w15:docId w15:val="{45216869-1794-40EF-8B84-67133740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4BB3"/>
    <w:pPr>
      <w:spacing w:after="200" w:line="276" w:lineRule="auto"/>
    </w:pPr>
    <w:rPr>
      <w:rFonts w:ascii="Neo Sans Light" w:hAnsi="Neo Sans Light"/>
      <w:color w:val="000000" w:themeColor="text1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5410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41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badu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Kutz</dc:creator>
  <cp:keywords/>
  <dc:description/>
  <cp:lastModifiedBy>Franziska Kutz</cp:lastModifiedBy>
  <cp:revision>14</cp:revision>
  <dcterms:created xsi:type="dcterms:W3CDTF">2023-07-24T09:18:00Z</dcterms:created>
  <dcterms:modified xsi:type="dcterms:W3CDTF">2023-08-24T10:52:00Z</dcterms:modified>
</cp:coreProperties>
</file>